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9639" w14:textId="77777777" w:rsidR="00364F6E" w:rsidRDefault="00401E5F" w:rsidP="00364F6E">
      <w:pPr>
        <w:jc w:val="center"/>
        <w:rPr>
          <w:b/>
        </w:rPr>
      </w:pPr>
      <w:bookmarkStart w:id="0" w:name="_GoBack"/>
      <w:bookmarkEnd w:id="0"/>
      <w:r>
        <w:rPr>
          <w:b/>
        </w:rPr>
        <w:t>PRESENTACIÓN</w:t>
      </w:r>
    </w:p>
    <w:p w14:paraId="3CAFF1AF" w14:textId="77777777" w:rsidR="00401E5F" w:rsidRPr="00364F6E" w:rsidRDefault="00401E5F" w:rsidP="00364F6E">
      <w:pPr>
        <w:jc w:val="center"/>
        <w:rPr>
          <w:b/>
        </w:rPr>
      </w:pPr>
      <w:r>
        <w:rPr>
          <w:b/>
        </w:rPr>
        <w:t>SUSPENSIÓN ARTÍCULO 223 BIS LCT</w:t>
      </w:r>
    </w:p>
    <w:p w14:paraId="44D78C68" w14:textId="3E522DD5" w:rsidR="005F6BCF" w:rsidRDefault="00401E5F" w:rsidP="00992E23">
      <w:pPr>
        <w:jc w:val="both"/>
      </w:pPr>
      <w:r>
        <w:t xml:space="preserve">El que suscribe, </w:t>
      </w:r>
      <w:r w:rsidR="008A4C62">
        <w:t>DNI</w:t>
      </w:r>
      <w:r w:rsidR="004B6C2B">
        <w:t xml:space="preserve">, </w:t>
      </w:r>
      <w:r>
        <w:t xml:space="preserve">en representación de la firma </w:t>
      </w:r>
      <w:r w:rsidR="004B6C2B">
        <w:t xml:space="preserve">CUIT, </w:t>
      </w:r>
      <w:r>
        <w:t xml:space="preserve">con domicilio en </w:t>
      </w:r>
      <w:r w:rsidR="004C52CF">
        <w:t>calle  N</w:t>
      </w:r>
      <w:proofErr w:type="gramStart"/>
      <w:r w:rsidR="00451F0B">
        <w:t>.</w:t>
      </w:r>
      <w:r w:rsidR="004C52CF">
        <w:t>º</w:t>
      </w:r>
      <w:proofErr w:type="gramEnd"/>
      <w:r w:rsidR="004C52CF">
        <w:t xml:space="preserve"> </w:t>
      </w:r>
      <w:r>
        <w:t xml:space="preserve">, de la ciudad </w:t>
      </w:r>
      <w:r w:rsidR="00DF75EF">
        <w:t>y partido de La Plata</w:t>
      </w:r>
      <w:r>
        <w:t xml:space="preserve">, encuadrado en el CCT </w:t>
      </w:r>
      <w:r w:rsidR="00DF75EF" w:rsidRPr="00DF75EF">
        <w:rPr>
          <w:highlight w:val="yellow"/>
        </w:rPr>
        <w:t>XXX</w:t>
      </w:r>
      <w:r w:rsidR="008A4C62">
        <w:t xml:space="preserve">, </w:t>
      </w:r>
      <w:r>
        <w:t xml:space="preserve">de la actividad </w:t>
      </w:r>
      <w:r w:rsidR="00DF75EF" w:rsidRPr="00DF75EF">
        <w:rPr>
          <w:highlight w:val="yellow"/>
        </w:rPr>
        <w:t>XXX</w:t>
      </w:r>
      <w:r>
        <w:t xml:space="preserve">, sindicato </w:t>
      </w:r>
      <w:r w:rsidR="008A4C62">
        <w:t xml:space="preserve">de </w:t>
      </w:r>
      <w:r w:rsidR="00DF75EF" w:rsidRPr="00DF75EF">
        <w:rPr>
          <w:highlight w:val="yellow"/>
        </w:rPr>
        <w:t>XXXX</w:t>
      </w:r>
      <w:r>
        <w:t>, en virtud de lo dispuesto en la Resolución del MTESS 397/20 y en los términos del acuerdo adjunto a la misma, me presento y digo:</w:t>
      </w:r>
    </w:p>
    <w:p w14:paraId="1C3256B6" w14:textId="77777777" w:rsidR="00992E23" w:rsidRDefault="007C1935" w:rsidP="00992E23">
      <w:pPr>
        <w:jc w:val="both"/>
      </w:pPr>
      <w:r>
        <w:t>VISTO:</w:t>
      </w:r>
    </w:p>
    <w:p w14:paraId="5235514B" w14:textId="77777777" w:rsidR="00727DE2" w:rsidRDefault="007C1935" w:rsidP="00992E23">
      <w:pPr>
        <w:jc w:val="both"/>
      </w:pPr>
      <w:r>
        <w:t xml:space="preserve">La difícil situación que </w:t>
      </w:r>
      <w:r w:rsidR="00727DE2">
        <w:t>venía</w:t>
      </w:r>
      <w:r>
        <w:t xml:space="preserve"> atravesando el sector</w:t>
      </w:r>
      <w:r w:rsidR="00727DE2">
        <w:t>,</w:t>
      </w:r>
      <w:r>
        <w:t xml:space="preserve"> producto de la abrupta y sostenida caída en las ventas y reducción significativa</w:t>
      </w:r>
      <w:r w:rsidR="00727DE2">
        <w:t xml:space="preserve"> de las operaciones comerciales</w:t>
      </w:r>
      <w:r w:rsidR="00D10188">
        <w:t>,</w:t>
      </w:r>
      <w:r w:rsidR="00727DE2">
        <w:t xml:space="preserve"> </w:t>
      </w:r>
      <w:r w:rsidR="00457D1D">
        <w:t xml:space="preserve">en el marco de una economía recesiva desde hace unos años; </w:t>
      </w:r>
      <w:r w:rsidR="00727DE2">
        <w:t xml:space="preserve">a lo que se suma la </w:t>
      </w:r>
      <w:r w:rsidR="00727DE2" w:rsidRPr="00727DE2">
        <w:t xml:space="preserve">actual crisis humanitaria, sanitaria y económica, de público conocimiento, a partir de la pandemia </w:t>
      </w:r>
      <w:r w:rsidR="00BE0704">
        <w:t xml:space="preserve">por </w:t>
      </w:r>
      <w:r w:rsidR="00727DE2" w:rsidRPr="00727DE2">
        <w:t>COVID-19</w:t>
      </w:r>
      <w:r w:rsidR="00457D1D">
        <w:t>.</w:t>
      </w:r>
    </w:p>
    <w:p w14:paraId="627C8788" w14:textId="77777777" w:rsidR="00457D1D" w:rsidRDefault="00457D1D" w:rsidP="00992E23">
      <w:pPr>
        <w:jc w:val="both"/>
      </w:pPr>
      <w:r>
        <w:t>Los problemas que enfrenta la empresa en materia de sostenibilidad financiera, en tanto es evidente y generalizado el nivel inferior de actividad registrado, muy por debajo del promedio normal de ventas.</w:t>
      </w:r>
    </w:p>
    <w:p w14:paraId="5E684BB7" w14:textId="77777777" w:rsidR="001447E7" w:rsidRDefault="00727DE2" w:rsidP="00992E23">
      <w:pPr>
        <w:jc w:val="both"/>
      </w:pPr>
      <w:r>
        <w:t xml:space="preserve">Hecho, este último, que ha redundado en </w:t>
      </w:r>
      <w:r w:rsidRPr="00727DE2">
        <w:t>múltiples medidas adopta</w:t>
      </w:r>
      <w:r>
        <w:t>d</w:t>
      </w:r>
      <w:r w:rsidRPr="00727DE2">
        <w:t xml:space="preserve">as por el Gobierno Nacional, Ministerios de Trabajo, </w:t>
      </w:r>
      <w:r w:rsidR="0051793B">
        <w:t xml:space="preserve">Ministerio del </w:t>
      </w:r>
      <w:r w:rsidRPr="00727DE2">
        <w:t xml:space="preserve">Interior, </w:t>
      </w:r>
      <w:r w:rsidR="0051793B">
        <w:t xml:space="preserve">Ministerio de Salud, Ministerio de Turismo </w:t>
      </w:r>
      <w:r w:rsidRPr="00727DE2">
        <w:t xml:space="preserve">y </w:t>
      </w:r>
      <w:r w:rsidR="0051793B">
        <w:t xml:space="preserve">Ministerio de </w:t>
      </w:r>
      <w:r w:rsidRPr="00727DE2">
        <w:t>Transporte de la Nación, Gobiernos Provinciales y Municipale</w:t>
      </w:r>
      <w:r>
        <w:t>s; disponiendo sucesiva, simultá</w:t>
      </w:r>
      <w:r w:rsidRPr="00727DE2">
        <w:t>nea y/o complementariamente distintas medidas, restringiendo, limitando y prohibiendo la movilidad, los traslados, el transporte, las actividades s</w:t>
      </w:r>
      <w:r>
        <w:t>ociales, la actividad comercial</w:t>
      </w:r>
      <w:r w:rsidRPr="00727DE2">
        <w:t>; a partir de la restricción de movimiento de la comunidad en general, cierres de fronteras, fuertes limitaciones a la circulación, con la natural consecuencia en la factibilidad de la prestación de todo formato y/o tipo de servici</w:t>
      </w:r>
      <w:r>
        <w:t>os y/o la demanda de los mismos</w:t>
      </w:r>
      <w:r w:rsidR="001447E7">
        <w:t>.</w:t>
      </w:r>
    </w:p>
    <w:p w14:paraId="622D871E" w14:textId="77777777" w:rsidR="00727DE2" w:rsidRDefault="001447E7" w:rsidP="00992E23">
      <w:pPr>
        <w:jc w:val="both"/>
      </w:pPr>
      <w:r>
        <w:t xml:space="preserve">Entendiendo que </w:t>
      </w:r>
      <w:r w:rsidR="00727DE2" w:rsidRPr="00727DE2">
        <w:t xml:space="preserve">todo ello CLARA e INDISCUTIBLEMENTE ha afectado de manera dramática y significativa la posibilidad de desarrollar </w:t>
      </w:r>
      <w:r w:rsidR="00727DE2">
        <w:t>la actividad de la empresa</w:t>
      </w:r>
      <w:r w:rsidR="00727DE2" w:rsidRPr="00727DE2">
        <w:t>, provocando la veda y prohibición de actividades; y en el particular las desarrolladas en nuestro</w:t>
      </w:r>
      <w:r w:rsidR="00401E5F">
        <w:t>s</w:t>
      </w:r>
      <w:r w:rsidR="00727DE2" w:rsidRPr="00727DE2">
        <w:t xml:space="preserve"> establecimiento</w:t>
      </w:r>
      <w:r w:rsidR="00401E5F">
        <w:t>s</w:t>
      </w:r>
      <w:r w:rsidR="00727DE2" w:rsidRPr="00727DE2">
        <w:t>,</w:t>
      </w:r>
      <w:r w:rsidR="00401E5F">
        <w:t xml:space="preserve"> y que actualmente </w:t>
      </w:r>
      <w:r w:rsidR="00727DE2" w:rsidRPr="00727DE2">
        <w:t xml:space="preserve">se encuentra </w:t>
      </w:r>
      <w:r w:rsidR="00727DE2">
        <w:t>seriamente afectado</w:t>
      </w:r>
      <w:r w:rsidR="00727DE2" w:rsidRPr="00727DE2">
        <w:t xml:space="preserve"> por los motivos expuestos, y según en es</w:t>
      </w:r>
      <w:r w:rsidR="00727DE2">
        <w:t xml:space="preserve">te sentido se pronunciaran los Decretos 260/2020, 297/2020, </w:t>
      </w:r>
      <w:r w:rsidR="00BE0704">
        <w:t xml:space="preserve">329/20, </w:t>
      </w:r>
      <w:r w:rsidR="00727DE2">
        <w:t xml:space="preserve">Resolución </w:t>
      </w:r>
      <w:r w:rsidR="00727DE2" w:rsidRPr="00727DE2">
        <w:t xml:space="preserve">202/2020 </w:t>
      </w:r>
      <w:r w:rsidR="00BE0704">
        <w:t xml:space="preserve">y 207/20 </w:t>
      </w:r>
      <w:r w:rsidR="00727DE2" w:rsidRPr="00727DE2">
        <w:t>del Ministerio de Trabajo</w:t>
      </w:r>
      <w:r>
        <w:t xml:space="preserve"> y demás normas </w:t>
      </w:r>
      <w:r w:rsidR="0051793B">
        <w:t xml:space="preserve">aclaratorias y </w:t>
      </w:r>
      <w:r>
        <w:t>complementarias</w:t>
      </w:r>
      <w:r w:rsidR="00727DE2">
        <w:t>.</w:t>
      </w:r>
    </w:p>
    <w:p w14:paraId="07A5695C" w14:textId="77777777" w:rsidR="007C1935" w:rsidRDefault="007C1935" w:rsidP="00992E23">
      <w:pPr>
        <w:jc w:val="both"/>
      </w:pPr>
      <w:r>
        <w:t>CONSIDERANDO:</w:t>
      </w:r>
    </w:p>
    <w:p w14:paraId="6FC7B1A1" w14:textId="77777777" w:rsidR="007C1935" w:rsidRDefault="007C1935" w:rsidP="00992E23">
      <w:pPr>
        <w:jc w:val="both"/>
      </w:pPr>
      <w:r>
        <w:t>Que dicha situación por la que atraviesa la actividad</w:t>
      </w:r>
      <w:r w:rsidR="00BE0704">
        <w:t xml:space="preserve"> y el impacto generado en la economía por la pandemia</w:t>
      </w:r>
      <w:r>
        <w:t xml:space="preserve"> es de público y notorio conocimiento, encontrándose fundamentada y respaldada por las estadísticas registradas tanto en términos interanuales como en la comparación mensual.</w:t>
      </w:r>
    </w:p>
    <w:p w14:paraId="5AF66B11" w14:textId="77777777" w:rsidR="007C1935" w:rsidRDefault="007C1935" w:rsidP="00992E23">
      <w:pPr>
        <w:jc w:val="both"/>
      </w:pPr>
      <w:r>
        <w:t>Que la tendencia lejos de revertirse viene profundizándose, haciendo inviable el sostenimiento de los puestos laborales.</w:t>
      </w:r>
    </w:p>
    <w:p w14:paraId="3A765580" w14:textId="77777777" w:rsidR="008C329C" w:rsidRDefault="008C329C" w:rsidP="00992E23">
      <w:pPr>
        <w:jc w:val="both"/>
      </w:pPr>
      <w:r>
        <w:t>Que el artículo 223 Bis de la Ley de Contrato de Trabajo</w:t>
      </w:r>
      <w:r w:rsidR="00A56F2C">
        <w:t xml:space="preserve"> (20.744)</w:t>
      </w:r>
      <w:r>
        <w:t xml:space="preserve"> prevé la posibilidad de acordar el pago de una </w:t>
      </w:r>
      <w:r w:rsidRPr="008C329C">
        <w:t>prestación no remunerativa en compensación por suspensiones de la prestación laboral y que se fundaren en las causales de falta o disminución de trabajo, no imputables al empleador</w:t>
      </w:r>
      <w:r>
        <w:t>.</w:t>
      </w:r>
    </w:p>
    <w:p w14:paraId="68BADFAC" w14:textId="77777777" w:rsidR="001447E7" w:rsidRDefault="001447E7" w:rsidP="00992E23">
      <w:pPr>
        <w:jc w:val="both"/>
      </w:pPr>
      <w:r>
        <w:t>Que</w:t>
      </w:r>
      <w:r w:rsidR="00E90085">
        <w:t xml:space="preserve"> el Decreto 329/20, si bien prohíbe temporalmente las </w:t>
      </w:r>
      <w:r w:rsidR="00E90085" w:rsidRPr="00E90085">
        <w:t>suspensiones por las causales de fuerza mayor o falta o disminución de trabajo</w:t>
      </w:r>
      <w:r w:rsidR="00E90085">
        <w:t xml:space="preserve">, exceptúa de tal prohibición a </w:t>
      </w:r>
      <w:r w:rsidR="00E90085" w:rsidRPr="00E90085">
        <w:t>las suspensiones efectuadas en los términos del artículo 223 bis de la ley de contrato de trabajo.</w:t>
      </w:r>
    </w:p>
    <w:p w14:paraId="6423B0F5" w14:textId="77777777" w:rsidR="00E90085" w:rsidRDefault="00E90085" w:rsidP="00992E23">
      <w:pPr>
        <w:jc w:val="both"/>
      </w:pPr>
      <w:r>
        <w:t>Que en el mismo sentido, el Decreto 332/20 dispone que e</w:t>
      </w:r>
      <w:r w:rsidRPr="00E90085">
        <w:t>n caso que el empleador suspenda la prestación laboral</w:t>
      </w:r>
      <w:r>
        <w:t>,</w:t>
      </w:r>
      <w:r w:rsidRPr="00E90085">
        <w:t xml:space="preserve"> el monto </w:t>
      </w:r>
      <w:r w:rsidR="0041113A">
        <w:t>del salario complementario</w:t>
      </w:r>
      <w:r>
        <w:t xml:space="preserve"> que el mismo otorga podrá ser considerado</w:t>
      </w:r>
      <w:r w:rsidRPr="00E90085">
        <w:t xml:space="preserve"> como parte de la prestación no remunerativa definida en los términos del artículo 223 bis de la ley de contrato de trabajo</w:t>
      </w:r>
      <w:r>
        <w:t>, receptando la posibilidad de la aplicación de este último artículo de la LCT</w:t>
      </w:r>
      <w:r w:rsidRPr="00E90085">
        <w:t>.</w:t>
      </w:r>
    </w:p>
    <w:p w14:paraId="4848A149" w14:textId="77777777" w:rsidR="007C1935" w:rsidRDefault="007C1935" w:rsidP="00992E23">
      <w:pPr>
        <w:jc w:val="both"/>
      </w:pPr>
      <w:r>
        <w:lastRenderedPageBreak/>
        <w:t>Que</w:t>
      </w:r>
      <w:r w:rsidR="00972B4C">
        <w:t>,</w:t>
      </w:r>
      <w:r>
        <w:t xml:space="preserve"> con el propósito de minimizar las consecuencias negativas sobre el empleo</w:t>
      </w:r>
      <w:r w:rsidR="00E90F37">
        <w:t xml:space="preserve"> y dar previsibilidad del ingreso a percibir por los trabajadores</w:t>
      </w:r>
      <w:r>
        <w:t>, y en la búsqueda de alternativas en pos de conservar las fuentes de trabajo</w:t>
      </w:r>
      <w:r w:rsidR="008C329C">
        <w:t>,</w:t>
      </w:r>
      <w:r w:rsidR="00972B4C">
        <w:t xml:space="preserve"> se decide consensuar soluciones en el marco de lo dispuesto por el </w:t>
      </w:r>
      <w:r w:rsidR="008C329C">
        <w:t xml:space="preserve">citado </w:t>
      </w:r>
      <w:r w:rsidR="00972B4C">
        <w:t xml:space="preserve">artículo 223 Bis de la </w:t>
      </w:r>
      <w:r w:rsidR="008C329C">
        <w:t>LCT, y con fundamento en las disposiciones los artículos 98 y siguientes de la ley 24.013 (Ley Nacional de Empleo), Decretos 328/88,</w:t>
      </w:r>
      <w:r w:rsidR="00BE0704">
        <w:t xml:space="preserve"> 265/02,</w:t>
      </w:r>
      <w:r w:rsidR="008C329C">
        <w:t xml:space="preserve"> 633/18</w:t>
      </w:r>
      <w:r w:rsidR="00BE0704">
        <w:t>, 329/20 y 332/20</w:t>
      </w:r>
      <w:r w:rsidR="008C329C">
        <w:t>.</w:t>
      </w:r>
    </w:p>
    <w:p w14:paraId="25605825" w14:textId="77777777" w:rsidR="007C1935" w:rsidRDefault="007C1935" w:rsidP="00992E23">
      <w:pPr>
        <w:jc w:val="both"/>
      </w:pPr>
      <w:r>
        <w:t xml:space="preserve">Por ello, </w:t>
      </w:r>
      <w:r w:rsidR="00401E5F">
        <w:t>esta parte acuerda</w:t>
      </w:r>
      <w:r w:rsidR="006B26A7">
        <w:t xml:space="preserve"> lo siguiente:</w:t>
      </w:r>
    </w:p>
    <w:p w14:paraId="7C22491F" w14:textId="1A24B6C4" w:rsidR="00C408A3" w:rsidRDefault="00C408A3" w:rsidP="00992E23">
      <w:pPr>
        <w:jc w:val="both"/>
      </w:pPr>
      <w:r w:rsidRPr="0051793B">
        <w:rPr>
          <w:b/>
        </w:rPr>
        <w:t>CLÁUSULA PRIMERA:</w:t>
      </w:r>
      <w:r>
        <w:t xml:space="preserve"> Durante la vigencia del presente acuerdo, la empresa se compromete a no efectuar despidos con fundamento en causas económicas, </w:t>
      </w:r>
      <w:r w:rsidR="0041113A">
        <w:t xml:space="preserve">falta o disminución de trabajo, </w:t>
      </w:r>
      <w:r>
        <w:t>manteniendo la totalidad de las fuentes de trabajo vigentes a la fecha</w:t>
      </w:r>
      <w:r w:rsidR="007D249D">
        <w:t xml:space="preserve"> y hasta el 31/07</w:t>
      </w:r>
      <w:r w:rsidR="0087009A">
        <w:t>/2020</w:t>
      </w:r>
      <w:r>
        <w:t>.</w:t>
      </w:r>
    </w:p>
    <w:p w14:paraId="4A5C279E" w14:textId="6D254A32" w:rsidR="00C408A3" w:rsidRDefault="00C408A3" w:rsidP="00992E23">
      <w:pPr>
        <w:jc w:val="both"/>
      </w:pPr>
      <w:r w:rsidRPr="0051793B">
        <w:rPr>
          <w:b/>
        </w:rPr>
        <w:t>CLÁUSULA SEGUNDA:</w:t>
      </w:r>
      <w:r>
        <w:t xml:space="preserve"> La vigencia será por el término </w:t>
      </w:r>
      <w:r w:rsidR="0087009A">
        <w:t xml:space="preserve">de </w:t>
      </w:r>
      <w:r w:rsidR="007D249D">
        <w:t>ciento veinte</w:t>
      </w:r>
      <w:r w:rsidR="00077C53">
        <w:t xml:space="preserve"> (</w:t>
      </w:r>
      <w:r w:rsidR="007D249D">
        <w:t>120</w:t>
      </w:r>
      <w:r w:rsidR="00077C53">
        <w:t>)</w:t>
      </w:r>
      <w:r w:rsidR="0087009A">
        <w:t xml:space="preserve"> días</w:t>
      </w:r>
      <w:r>
        <w:t xml:space="preserve"> a contar desde el </w:t>
      </w:r>
      <w:r w:rsidR="00E90085">
        <w:t>1º de abril de 2020</w:t>
      </w:r>
      <w:r>
        <w:t>.</w:t>
      </w:r>
    </w:p>
    <w:p w14:paraId="4C68ADE4" w14:textId="18A6149E" w:rsidR="00C408A3" w:rsidRDefault="00C408A3" w:rsidP="00992E23">
      <w:pPr>
        <w:jc w:val="both"/>
      </w:pPr>
      <w:r w:rsidRPr="0051793B">
        <w:rPr>
          <w:b/>
        </w:rPr>
        <w:t>CLÁUSULA TERCERA:</w:t>
      </w:r>
      <w:r>
        <w:t xml:space="preserve"> La parte empleadora se compromete a abonar una suma de carácter no remunerativo equivalente al </w:t>
      </w:r>
      <w:r w:rsidR="00D61CB2">
        <w:rPr>
          <w:highlight w:val="yellow"/>
        </w:rPr>
        <w:t>setenta y cinco</w:t>
      </w:r>
      <w:r w:rsidR="00DF75EF" w:rsidRPr="00DF75EF">
        <w:rPr>
          <w:highlight w:val="yellow"/>
        </w:rPr>
        <w:t xml:space="preserve"> por ciento</w:t>
      </w:r>
      <w:r w:rsidRPr="00DF75EF">
        <w:rPr>
          <w:highlight w:val="yellow"/>
        </w:rPr>
        <w:t xml:space="preserve"> (</w:t>
      </w:r>
      <w:r w:rsidR="00D61CB2">
        <w:rPr>
          <w:highlight w:val="yellow"/>
        </w:rPr>
        <w:t>75</w:t>
      </w:r>
      <w:r w:rsidRPr="00DF75EF">
        <w:rPr>
          <w:highlight w:val="yellow"/>
        </w:rPr>
        <w:t>%)</w:t>
      </w:r>
      <w:r>
        <w:t xml:space="preserve"> del salario </w:t>
      </w:r>
      <w:r w:rsidR="0087009A">
        <w:t xml:space="preserve">neto </w:t>
      </w:r>
      <w:r w:rsidR="00E30BB1">
        <w:t xml:space="preserve">que le hubiere correspondido al </w:t>
      </w:r>
      <w:r w:rsidR="0087009A">
        <w:t>trabajador</w:t>
      </w:r>
      <w:r w:rsidR="00E30BB1">
        <w:t xml:space="preserve"> en caso de haber laborado</w:t>
      </w:r>
      <w:r>
        <w:t>.</w:t>
      </w:r>
    </w:p>
    <w:p w14:paraId="66E3E755" w14:textId="77777777" w:rsidR="007C1935" w:rsidRDefault="00790C8D" w:rsidP="00992E23">
      <w:pPr>
        <w:jc w:val="both"/>
      </w:pPr>
      <w:r w:rsidRPr="0051793B">
        <w:rPr>
          <w:b/>
        </w:rPr>
        <w:t>CLÁUSULA CUARTA:</w:t>
      </w:r>
      <w:r>
        <w:t xml:space="preserve"> Sobre las sumas acoradas en la cláusula precedente, y sin perjuicio de su naturaleza no remunerativa, </w:t>
      </w:r>
      <w:r w:rsidR="00076E62">
        <w:t xml:space="preserve">se efectuarán las retenciones </w:t>
      </w:r>
      <w:r w:rsidR="008A4C62">
        <w:t xml:space="preserve">de aportes </w:t>
      </w:r>
      <w:r w:rsidR="00076E62">
        <w:t xml:space="preserve">al trabajador, y </w:t>
      </w:r>
      <w:r>
        <w:t xml:space="preserve">la parte empleadora </w:t>
      </w:r>
      <w:r w:rsidR="00077C53">
        <w:t xml:space="preserve">realizará </w:t>
      </w:r>
      <w:r w:rsidR="008A4C62">
        <w:t>las</w:t>
      </w:r>
      <w:r w:rsidRPr="00790C8D">
        <w:t xml:space="preserve"> contribuciones </w:t>
      </w:r>
      <w:r w:rsidR="00076E62">
        <w:t>con destino a</w:t>
      </w:r>
      <w:r w:rsidRPr="00790C8D">
        <w:t xml:space="preserve"> las leyes 23</w:t>
      </w:r>
      <w:r>
        <w:t>.</w:t>
      </w:r>
      <w:r w:rsidRPr="00790C8D">
        <w:t>660</w:t>
      </w:r>
      <w:r w:rsidR="008A4C62">
        <w:t xml:space="preserve"> (Obras Social</w:t>
      </w:r>
      <w:r>
        <w:t>)</w:t>
      </w:r>
      <w:r w:rsidRPr="00790C8D">
        <w:t xml:space="preserve"> y 23</w:t>
      </w:r>
      <w:r>
        <w:t>.</w:t>
      </w:r>
      <w:r w:rsidRPr="00790C8D">
        <w:t>661</w:t>
      </w:r>
      <w:r w:rsidR="008A4C62">
        <w:t xml:space="preserve"> (Fondo S</w:t>
      </w:r>
      <w:r>
        <w:t>olidario de Redistribución), a fin de no afectar la cobertura médico asistencial de los trabajadores durante la vigencia del presente acuerdo</w:t>
      </w:r>
      <w:r w:rsidRPr="00790C8D">
        <w:t>.</w:t>
      </w:r>
      <w:r w:rsidR="00076E62">
        <w:t xml:space="preserve"> Asimismo, se retendrá de la suma pactada el importe correspondiente a la cuota sindical, a cargo del trabajador.</w:t>
      </w:r>
    </w:p>
    <w:p w14:paraId="502E8A1C" w14:textId="168555BA" w:rsidR="00790C8D" w:rsidRDefault="00790C8D" w:rsidP="00992E23">
      <w:pPr>
        <w:jc w:val="both"/>
      </w:pPr>
      <w:r w:rsidRPr="0051793B">
        <w:rPr>
          <w:b/>
        </w:rPr>
        <w:t>CLÁUSULA QUINTA:</w:t>
      </w:r>
      <w:r>
        <w:t xml:space="preserve"> </w:t>
      </w:r>
      <w:r w:rsidR="004B6C2B">
        <w:t>S</w:t>
      </w:r>
      <w:r w:rsidR="00457D1D">
        <w:t xml:space="preserve">e dispondrá la aplicación de las suspensiones indistintamente en forma simultánea, alternada, rotativa, total o parcial, de acuerdo a las necesidades de la producción o prestación del servicio, garantizando la percepción del </w:t>
      </w:r>
      <w:r w:rsidR="00D61CB2">
        <w:rPr>
          <w:highlight w:val="yellow"/>
        </w:rPr>
        <w:t>setenta y cinco</w:t>
      </w:r>
      <w:r w:rsidR="00DF75EF" w:rsidRPr="00DF75EF">
        <w:rPr>
          <w:highlight w:val="yellow"/>
        </w:rPr>
        <w:t xml:space="preserve"> por ciento</w:t>
      </w:r>
      <w:r w:rsidR="00457D1D" w:rsidRPr="00DF75EF">
        <w:rPr>
          <w:highlight w:val="yellow"/>
        </w:rPr>
        <w:t xml:space="preserve"> (</w:t>
      </w:r>
      <w:r w:rsidR="00D61CB2">
        <w:rPr>
          <w:highlight w:val="yellow"/>
        </w:rPr>
        <w:t>75</w:t>
      </w:r>
      <w:r w:rsidR="00457D1D" w:rsidRPr="00DF75EF">
        <w:rPr>
          <w:highlight w:val="yellow"/>
        </w:rPr>
        <w:t>%)</w:t>
      </w:r>
      <w:r w:rsidR="00457D1D">
        <w:t xml:space="preserve"> </w:t>
      </w:r>
      <w:r w:rsidR="00E30BB1" w:rsidRPr="00E30BB1">
        <w:t>del salario neto que le hubiere correspondido al traba</w:t>
      </w:r>
      <w:r w:rsidR="00E30BB1">
        <w:t>jador en caso de haber laborado, previo</w:t>
      </w:r>
      <w:r w:rsidR="00457D1D">
        <w:t xml:space="preserve"> descuento de los rubros indicados en la cláusula precedente.</w:t>
      </w:r>
    </w:p>
    <w:p w14:paraId="24753308" w14:textId="058D7754" w:rsidR="004B6C2B" w:rsidRDefault="004B6C2B" w:rsidP="00992E23">
      <w:pPr>
        <w:jc w:val="both"/>
      </w:pPr>
      <w:r w:rsidRPr="0051793B">
        <w:rPr>
          <w:b/>
        </w:rPr>
        <w:t>CLÁUSULA SEXTA:</w:t>
      </w:r>
      <w:r>
        <w:t xml:space="preserve"> </w:t>
      </w:r>
      <w:r w:rsidR="00DF75EF">
        <w:t>E</w:t>
      </w:r>
      <w:r>
        <w:t xml:space="preserve">l monto del Salario Complementario abonado por </w:t>
      </w:r>
      <w:proofErr w:type="spellStart"/>
      <w:r>
        <w:t>ANSeS</w:t>
      </w:r>
      <w:proofErr w:type="spellEnd"/>
      <w:r>
        <w:t xml:space="preserve"> en virtud de los dispuesto por artículo 8 del decreto 376/20, será considerado parte de la prestación dineraria acordada en la cláusula tercera, complementando </w:t>
      </w:r>
      <w:r w:rsidR="0051793B">
        <w:t xml:space="preserve">la retribución </w:t>
      </w:r>
      <w:r>
        <w:t>con el importe a cargo de esta parte empleadora hasta alcanzar el porcentaje aludido.</w:t>
      </w:r>
    </w:p>
    <w:p w14:paraId="3F339219" w14:textId="77777777" w:rsidR="00A56F2C" w:rsidRDefault="00464806" w:rsidP="00992E23">
      <w:pPr>
        <w:jc w:val="both"/>
      </w:pPr>
      <w:r w:rsidRPr="0051793B">
        <w:rPr>
          <w:b/>
        </w:rPr>
        <w:t xml:space="preserve">CLÁUSULA </w:t>
      </w:r>
      <w:r w:rsidR="00077C53">
        <w:rPr>
          <w:b/>
        </w:rPr>
        <w:t>SÉPTIMA</w:t>
      </w:r>
      <w:r w:rsidRPr="0051793B">
        <w:rPr>
          <w:b/>
        </w:rPr>
        <w:t>:</w:t>
      </w:r>
      <w:r>
        <w:t xml:space="preserve"> Las partes otorgan al presente acuerdo el carácter de colectivo</w:t>
      </w:r>
      <w:r w:rsidR="006040EB">
        <w:t>, sin perjuicio de lo dispuesto por el artículo 15 de la LCT</w:t>
      </w:r>
      <w:r w:rsidR="00A56F2C">
        <w:t>.</w:t>
      </w:r>
    </w:p>
    <w:p w14:paraId="38789AE8" w14:textId="77777777" w:rsidR="004B6C2B" w:rsidRDefault="00A56F2C" w:rsidP="00992E23">
      <w:pPr>
        <w:jc w:val="both"/>
      </w:pPr>
      <w:r w:rsidRPr="0051793B">
        <w:rPr>
          <w:b/>
        </w:rPr>
        <w:t xml:space="preserve">CLÁUSULA </w:t>
      </w:r>
      <w:r w:rsidR="00077C53">
        <w:rPr>
          <w:b/>
        </w:rPr>
        <w:t>OCTAVA</w:t>
      </w:r>
      <w:r w:rsidRPr="0051793B">
        <w:rPr>
          <w:b/>
        </w:rPr>
        <w:t>:</w:t>
      </w:r>
      <w:r>
        <w:t xml:space="preserve"> </w:t>
      </w:r>
      <w:r w:rsidR="004B6C2B">
        <w:t>Se acompaña al efecto de la presente el listado del personal afectado, con los datos de cada uno de los trabajadores.</w:t>
      </w:r>
    </w:p>
    <w:p w14:paraId="05DB773F" w14:textId="77777777" w:rsidR="004B6C2B" w:rsidRDefault="004B6C2B" w:rsidP="004B6C2B">
      <w:pPr>
        <w:jc w:val="both"/>
      </w:pPr>
      <w:r w:rsidRPr="0051793B">
        <w:rPr>
          <w:b/>
        </w:rPr>
        <w:t xml:space="preserve">CLÁUSULA </w:t>
      </w:r>
      <w:r w:rsidR="00077C53">
        <w:rPr>
          <w:b/>
        </w:rPr>
        <w:t>NOVENA</w:t>
      </w:r>
      <w:r w:rsidRPr="0051793B">
        <w:rPr>
          <w:b/>
        </w:rPr>
        <w:t>:</w:t>
      </w:r>
      <w:r>
        <w:t xml:space="preserve"> Esta parte manifiesta y declara que cumple con los requisitos establecidos en la Resolución 397/20 citada, ajustándose íntegramente al acuerdo adjunto a la misma, disponiendo de la documentación que así lo acredita, que se encuentra a disposición de esa Autoridad de Aplicación para cuando lo considere pertinente, comprometiéndose a mantener el cumplimiento de las obligaciones emanadas de la presente durante el período de tiempo dispuesto en la cláusula segunda.</w:t>
      </w:r>
    </w:p>
    <w:p w14:paraId="4F7A71DE" w14:textId="77777777" w:rsidR="00233B31" w:rsidRDefault="00233B31" w:rsidP="004B6C2B">
      <w:pPr>
        <w:jc w:val="both"/>
      </w:pPr>
      <w:r w:rsidRPr="0051793B">
        <w:rPr>
          <w:b/>
        </w:rPr>
        <w:t xml:space="preserve">CLÁUSULA </w:t>
      </w:r>
      <w:r w:rsidR="00077C53">
        <w:rPr>
          <w:b/>
        </w:rPr>
        <w:t>DÉCIMA</w:t>
      </w:r>
      <w:r w:rsidRPr="0051793B">
        <w:rPr>
          <w:b/>
        </w:rPr>
        <w:t>:</w:t>
      </w:r>
      <w:r>
        <w:t xml:space="preserve"> Esta parte manifiesta, en carácter de declaración jurada, que las firmas insertas en la presente </w:t>
      </w:r>
      <w:proofErr w:type="gramStart"/>
      <w:r>
        <w:t>son</w:t>
      </w:r>
      <w:proofErr w:type="gramEnd"/>
      <w:r>
        <w:t xml:space="preserve"> auténticas.</w:t>
      </w:r>
    </w:p>
    <w:p w14:paraId="72A440E2" w14:textId="71B50A36" w:rsidR="00464806" w:rsidRDefault="00EE1374" w:rsidP="00992E23">
      <w:pPr>
        <w:jc w:val="both"/>
      </w:pPr>
      <w:r>
        <w:t>Se solicita</w:t>
      </w:r>
      <w:r w:rsidR="00A56F2C">
        <w:t xml:space="preserve"> </w:t>
      </w:r>
      <w:r w:rsidR="00032D0D">
        <w:t xml:space="preserve">a esa Autoridad de Aplicación </w:t>
      </w:r>
      <w:r w:rsidR="00A56F2C">
        <w:t xml:space="preserve">la homologación </w:t>
      </w:r>
      <w:r w:rsidR="00032D0D">
        <w:t>de la presente</w:t>
      </w:r>
      <w:r w:rsidR="00A56F2C">
        <w:t xml:space="preserve">, </w:t>
      </w:r>
      <w:r w:rsidR="00032D0D">
        <w:t xml:space="preserve">en los términos de la Resolución 397/2020 del Ministerio de </w:t>
      </w:r>
      <w:r w:rsidR="00D56954">
        <w:t>Trabajo Empleo y Seguridad Social de la Nación Argentina</w:t>
      </w:r>
      <w:bookmarkStart w:id="1" w:name="_Hlk43480051"/>
      <w:r w:rsidR="004C52CF">
        <w:t>, prorrogada por la Resolución (MTESS) N</w:t>
      </w:r>
      <w:proofErr w:type="gramStart"/>
      <w:r w:rsidR="00451F0B">
        <w:t>.</w:t>
      </w:r>
      <w:r w:rsidR="004C52CF">
        <w:t>º</w:t>
      </w:r>
      <w:proofErr w:type="gramEnd"/>
      <w:r w:rsidR="004C52CF">
        <w:t xml:space="preserve"> 475/2020</w:t>
      </w:r>
      <w:bookmarkEnd w:id="1"/>
      <w:r w:rsidR="004C52CF">
        <w:t>.</w:t>
      </w:r>
    </w:p>
    <w:sectPr w:rsidR="00464806" w:rsidSect="008A4C62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23"/>
    <w:rsid w:val="00032D0D"/>
    <w:rsid w:val="00076E62"/>
    <w:rsid w:val="00077C53"/>
    <w:rsid w:val="000A1764"/>
    <w:rsid w:val="001447E7"/>
    <w:rsid w:val="00233B31"/>
    <w:rsid w:val="00364F6E"/>
    <w:rsid w:val="00401E5F"/>
    <w:rsid w:val="0041113A"/>
    <w:rsid w:val="00451F0B"/>
    <w:rsid w:val="00457D1D"/>
    <w:rsid w:val="00464806"/>
    <w:rsid w:val="004B6C2B"/>
    <w:rsid w:val="004C52CF"/>
    <w:rsid w:val="00504CC2"/>
    <w:rsid w:val="0051793B"/>
    <w:rsid w:val="00592484"/>
    <w:rsid w:val="006040EB"/>
    <w:rsid w:val="0066527A"/>
    <w:rsid w:val="006B26A7"/>
    <w:rsid w:val="00727DE2"/>
    <w:rsid w:val="00767DC2"/>
    <w:rsid w:val="00790C8D"/>
    <w:rsid w:val="007C1935"/>
    <w:rsid w:val="007C4313"/>
    <w:rsid w:val="007C6375"/>
    <w:rsid w:val="007D249D"/>
    <w:rsid w:val="0087009A"/>
    <w:rsid w:val="008A4C62"/>
    <w:rsid w:val="008C329C"/>
    <w:rsid w:val="0090149E"/>
    <w:rsid w:val="00933F2A"/>
    <w:rsid w:val="00937456"/>
    <w:rsid w:val="00972B4C"/>
    <w:rsid w:val="00992E23"/>
    <w:rsid w:val="009E4B5C"/>
    <w:rsid w:val="00A56F2C"/>
    <w:rsid w:val="00B95A1B"/>
    <w:rsid w:val="00BE0704"/>
    <w:rsid w:val="00C408A3"/>
    <w:rsid w:val="00D10188"/>
    <w:rsid w:val="00D14FFD"/>
    <w:rsid w:val="00D56954"/>
    <w:rsid w:val="00D61CB2"/>
    <w:rsid w:val="00DA10D7"/>
    <w:rsid w:val="00DD2D69"/>
    <w:rsid w:val="00DF75EF"/>
    <w:rsid w:val="00E30BB1"/>
    <w:rsid w:val="00E757BF"/>
    <w:rsid w:val="00E90085"/>
    <w:rsid w:val="00E90F37"/>
    <w:rsid w:val="00ED763B"/>
    <w:rsid w:val="00EE1374"/>
    <w:rsid w:val="00F50311"/>
    <w:rsid w:val="00F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A60D6"/>
  <w15:docId w15:val="{E84D0939-BC84-4D3E-99B7-79E5045A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</dc:creator>
  <cp:keywords/>
  <dc:description/>
  <cp:lastModifiedBy>FAMILIA</cp:lastModifiedBy>
  <cp:revision>2</cp:revision>
  <dcterms:created xsi:type="dcterms:W3CDTF">2020-08-27T05:27:00Z</dcterms:created>
  <dcterms:modified xsi:type="dcterms:W3CDTF">2020-08-27T05:27:00Z</dcterms:modified>
</cp:coreProperties>
</file>